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34"/>
        <w:gridCol w:w="2534"/>
        <w:gridCol w:w="2535"/>
      </w:tblGrid>
      <w:tr w:rsidR="00E441F9" w:rsidTr="00D658F6">
        <w:tc>
          <w:tcPr>
            <w:tcW w:w="1413" w:type="dxa"/>
          </w:tcPr>
          <w:p w:rsidR="00E441F9" w:rsidRPr="001E7F73" w:rsidRDefault="00E441F9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D5DCE4" w:themeFill="text2" w:themeFillTint="33"/>
          </w:tcPr>
          <w:p w:rsidR="00E441F9" w:rsidRDefault="004F4F05" w:rsidP="00D658F6">
            <w:pPr>
              <w:jc w:val="center"/>
            </w:pPr>
            <w:r>
              <w:t>Year 4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:rsidR="00E441F9" w:rsidRDefault="00E441F9" w:rsidP="00D658F6">
            <w:pPr>
              <w:jc w:val="center"/>
            </w:pPr>
            <w:r>
              <w:t xml:space="preserve">Year </w:t>
            </w:r>
            <w:r w:rsidR="004F4F05">
              <w:t>5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E441F9" w:rsidRDefault="004F4F05" w:rsidP="00D658F6">
            <w:pPr>
              <w:jc w:val="center"/>
            </w:pPr>
            <w:r>
              <w:t>Year 6</w:t>
            </w:r>
          </w:p>
        </w:tc>
      </w:tr>
      <w:tr w:rsidR="00E441F9" w:rsidTr="00D658F6">
        <w:tc>
          <w:tcPr>
            <w:tcW w:w="1413" w:type="dxa"/>
          </w:tcPr>
          <w:p w:rsidR="00E441F9" w:rsidRPr="001E7F73" w:rsidRDefault="00E441F9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Phonic and whole word spelling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8"/>
            </w:tblGrid>
            <w:tr w:rsidR="004F4F05" w:rsidRPr="004F4F05">
              <w:tblPrEx>
                <w:tblCellMar>
                  <w:top w:w="0" w:type="dxa"/>
                  <w:bottom w:w="0" w:type="dxa"/>
                </w:tblCellMar>
              </w:tblPrEx>
              <w:trPr>
                <w:trHeight w:val="176"/>
              </w:trPr>
              <w:tc>
                <w:tcPr>
                  <w:tcW w:w="0" w:type="auto"/>
                </w:tcPr>
                <w:p w:rsidR="004F4F05" w:rsidRPr="004F4F05" w:rsidRDefault="004F4F05" w:rsidP="004F4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4F4F05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• spell further homophones• spell words that are often misspelt (Appendix 1)</w:t>
                  </w:r>
                </w:p>
              </w:tc>
            </w:tr>
          </w:tbl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spell some words with ‘silent’ letters</w:t>
            </w:r>
          </w:p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continue to distinguish between homophones and other words which are often confused</w:t>
            </w:r>
          </w:p>
          <w:p w:rsidR="00E441F9" w:rsidRP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knowledge of morphology and etymology in spelling and understand that the spelling of some words needs to be learnt specifically, as listed in Appendix 1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spell some words with ‘silent’ letters</w:t>
            </w:r>
          </w:p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continue to distinguish between homophones and other words which are often confused</w:t>
            </w:r>
          </w:p>
          <w:p w:rsid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knowledge of morphology and etymology in spelling and understand that the spelling of some words needs to be learnt specifically, as listed in Appendix 1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Pr="001E7F73" w:rsidRDefault="00E441F9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Other Word Building Spelling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use further prefixes and suffixes and understand how to add them </w:t>
            </w:r>
          </w:p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place the possessive apostrophe accurately in words with regular plurals and in words with irregular plurals</w:t>
            </w:r>
          </w:p>
          <w:p w:rsidR="00E441F9" w:rsidRP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the first 2 or 3 letters of a word to check its spelling in a dictionary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further prefixes and suffixes and understand the guidance for adding them</w:t>
            </w:r>
          </w:p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dictionaries to check the spelling and meaning of words</w:t>
            </w:r>
          </w:p>
          <w:p w:rsid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the first 3 or 4 letters of a word to check spelling, meaning or both of these in a dictionary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further prefixes and suffixes and understand the guidance for adding them</w:t>
            </w:r>
          </w:p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dictionaries to check the spelling and meaning of words</w:t>
            </w:r>
          </w:p>
          <w:p w:rsid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the first 3 or 4 letters of a word to check spelling, meaning or both of these in a dictionary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Pr="001E7F73" w:rsidRDefault="00824BCD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Transcription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E441F9" w:rsidRP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write from memory simple sentences, dictated by the teacher, that include words and punctuation taught so far.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Pr="001E7F73" w:rsidRDefault="00824BCD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Handwriting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use the diagonal and horizontal strokes that are needed to join letters and understand which letters, when adjacent to one another, are best left </w:t>
            </w:r>
            <w:proofErr w:type="spellStart"/>
            <w:r>
              <w:rPr>
                <w:sz w:val="15"/>
                <w:szCs w:val="15"/>
              </w:rPr>
              <w:t>unjoined</w:t>
            </w:r>
            <w:proofErr w:type="spellEnd"/>
          </w:p>
          <w:p w:rsid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increase the legibility, consistency and quality of their handwriting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choosing which shape of a letter to use when given choices and deciding whether or not to join specific letters</w:t>
            </w:r>
          </w:p>
          <w:p w:rsid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choosing the writing implement that is best suited for a task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choosing which shape of a letter to use when given choices and deciding whether or not to join specific letters</w:t>
            </w:r>
          </w:p>
          <w:p w:rsid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choosing the writing implement that is best suited for a task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Pr="001E7F73" w:rsidRDefault="00824BCD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Contexts for Writing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4F4F05" w:rsidRDefault="004F4F05" w:rsidP="004F4F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discussing writing similar to that which they are planning to write in order to understand and learn from its structure, vocabulary and grammar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identifying the audience for and purpose of the writing, selecting the appropriate form and using other similar writing as models for their own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 writing narratives, considering how authors have developed characters and settings in what pupils have read, listened to or seen performed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identifying the audience for and purpose of the writing, selecting the appropriate form and using other similar writing as models for their own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 writing narratives, considering how authors have developed characters and settings in what pupils have read, listened to or seen performed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Pr="001E7F73" w:rsidRDefault="00824BCD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Planning Writing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discussing and recording ideas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composing and rehearsing sentences orally (including dialogue), progressively building a varied and rich vocabulary and an increasing range of sentence structures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noting and developing initial ideas, drawing on reading and research where necessary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noting and developing initial ideas, drawing on reading and research where necessary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Pr="001E7F73" w:rsidRDefault="00824BCD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Drafting Writing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organising paragraphs around a theme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 narratives, creating settings, characters and plot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 non-narrative material, using simple organisational devices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selecting appropriate grammar and vocabulary, understanding how such choices can change and enhance meaning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 narratives, describing settings, characters and atmosphere and integrating dialogue to convey character and advance the action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précising longer passages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a wide range of devices to build cohesion within and across paragraphs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further organisational and presentational devices to structure text and to guide the reader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selecting appropriate grammar and vocabulary, understanding how such choices can change and enhance meaning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 narratives, describing settings, characters and atmosphere and integrating dialogue to convey character and advance the action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précising longer passages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a wide range of devices to build cohesion within and across paragraphs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further organisational and presentational devices to structure text and to guide the reader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Pr="001E7F73" w:rsidRDefault="00824BCD">
            <w:pPr>
              <w:rPr>
                <w:sz w:val="20"/>
                <w:szCs w:val="20"/>
              </w:rPr>
            </w:pPr>
            <w:r w:rsidRPr="001E7F73">
              <w:rPr>
                <w:sz w:val="20"/>
                <w:szCs w:val="20"/>
              </w:rPr>
              <w:t>Editing Writing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assessing the effectiveness of their own and others’ writing and suggesting improvements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proposing changes to grammar and vocabulary to improve consistency, including the accurate use of pronouns in sentences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• proofread for spelling and punctuation errors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• assessing the effectiveness of their own and others’ writing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proposing changes to vocabulary, grammar and punctuation to enhance effects and clarify meaning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• ensuring the consistent and correct use of tense throughout a piece of writing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ensuring correct subject and verb agreement when using singular and plural, distinguishing between the language of speech and writing and choosing the appropriate register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proofread for spelling and punctuation errors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• assessing the effectiveness of their own and others’ writing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proposing changes to vocabulary, grammar and punctuation to enhance effects and clarify meaning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• ensuring the consistent and correct use of tense throughout a piece of writing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ensuring correct subject and verb agreement when using singular and plural, distinguishing between the language of speech and writing and choosing the appropriate register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proofread for spelling and punctuation errors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Default="00824BCD">
            <w:r>
              <w:lastRenderedPageBreak/>
              <w:t>Performing Writing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read their own writing aloud, to a group or the whole class, using appropriate intonation and controlling the tone and volume so that the meaning is clear.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perform their own compositions, using appropriate intonation, volume, and movement so that meaning is clear.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perform their own compositions, using appropriate intonation, volume, and movement so that meaning is clear.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Default="0021095C">
            <w:r>
              <w:t>Sentence Level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extending the range of sentences with more than one clause by using a wider range of conjunctions, including when, if, because, although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choosing nouns or pronouns appropriately for clarity and cohesion and to avoid repetition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a thesaurus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expanded noun phrases to convey complicated information concisely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modal verbs or adverbs to indicate degrees of possibility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a thesaurus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expanded noun phrases to convey complicated information concisely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modal verbs or adverbs to indicate degrees of possibility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Default="0021095C">
            <w:r>
              <w:t>Grammar (edited to reflect Appendix 2)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using fronted adverbials• difference between plural and </w:t>
            </w:r>
            <w:proofErr w:type="spellStart"/>
            <w:r>
              <w:rPr>
                <w:sz w:val="15"/>
                <w:szCs w:val="15"/>
              </w:rPr>
              <w:t>possesive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="00D658F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>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Standard English verb inflections (I did vs I done)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extended noun phrases, including with prepositions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appropriate choice of pronoun or noun to create cohesion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the perfect form of verbs to mark relationships of time and cause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relative clauses beginning with who, which, where, when, whose, that or with an implied (</w:t>
            </w:r>
            <w:proofErr w:type="spellStart"/>
            <w:r>
              <w:rPr>
                <w:sz w:val="15"/>
                <w:szCs w:val="15"/>
              </w:rPr>
              <w:t>ie</w:t>
            </w:r>
            <w:proofErr w:type="spellEnd"/>
            <w:r>
              <w:rPr>
                <w:sz w:val="15"/>
                <w:szCs w:val="15"/>
              </w:rPr>
              <w:t xml:space="preserve"> omitted) relative pronoun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converting nouns or adjectives into verbs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verb prefixes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devices to build cohesion, including adverbials of time, place and number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recognising vocabulary and structures that are appropriate for formal speech and writing, including subjunctive forms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passive verbs to affect the presentation of information in a sentence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the perfect form of verbs to mark relationships of time and cause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differences in informal and formal language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synonyms &amp; Antonyms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further cohesive devices such as grammatical connections and adverbials</w:t>
            </w:r>
          </w:p>
          <w:p w:rsidR="00E441F9" w:rsidRPr="00D658F6" w:rsidRDefault="007264F7" w:rsidP="00D658F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use of ellipsis</w:t>
            </w:r>
          </w:p>
        </w:tc>
      </w:tr>
      <w:tr w:rsidR="00E441F9" w:rsidTr="00D658F6">
        <w:tc>
          <w:tcPr>
            <w:tcW w:w="1413" w:type="dxa"/>
          </w:tcPr>
          <w:p w:rsidR="00E441F9" w:rsidRDefault="0021095C">
            <w:r>
              <w:t>Punctuation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commas after fronted adverbials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indicating possession by using the possessive apostrophe with singular and plural nouns</w:t>
            </w:r>
          </w:p>
          <w:p w:rsidR="00E441F9" w:rsidRP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using and punctuating direct speech (including </w:t>
            </w:r>
            <w:r>
              <w:rPr>
                <w:sz w:val="15"/>
                <w:szCs w:val="15"/>
              </w:rPr>
              <w:t>punctuation</w:t>
            </w:r>
            <w:r>
              <w:rPr>
                <w:sz w:val="15"/>
                <w:szCs w:val="15"/>
              </w:rPr>
              <w:t xml:space="preserve"> within and surrounding inverted commas)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commas to clarify meaning or avoid ambiguity in writing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brackets, dashes or commas to indicate parenthesis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hyphens to avoid ambiguity</w:t>
            </w:r>
          </w:p>
          <w:p w:rsidR="00D658F6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semicolons, colons or dashes to mark boundaries between independent clauses</w:t>
            </w:r>
          </w:p>
          <w:p w:rsidR="007264F7" w:rsidRDefault="007264F7" w:rsidP="007264F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using a colon to introduce a list</w:t>
            </w:r>
            <w:r w:rsidR="00D658F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punctuating bullet points consistently</w:t>
            </w:r>
          </w:p>
          <w:p w:rsidR="00E441F9" w:rsidRPr="001E7F73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  <w:tr w:rsidR="00E441F9" w:rsidTr="00D658F6">
        <w:tc>
          <w:tcPr>
            <w:tcW w:w="1413" w:type="dxa"/>
          </w:tcPr>
          <w:p w:rsidR="00E441F9" w:rsidRDefault="0021095C">
            <w:r>
              <w:t>Grammatical Terminology</w:t>
            </w:r>
          </w:p>
        </w:tc>
        <w:tc>
          <w:tcPr>
            <w:tcW w:w="2534" w:type="dxa"/>
            <w:shd w:val="clear" w:color="auto" w:fill="D5DCE4" w:themeFill="text2" w:themeFillTint="33"/>
          </w:tcPr>
          <w:p w:rsidR="00D658F6" w:rsidRPr="00D658F6" w:rsidRDefault="00D658F6" w:rsidP="00D658F6">
            <w:pPr>
              <w:pStyle w:val="Default"/>
              <w:rPr>
                <w:sz w:val="15"/>
                <w:szCs w:val="15"/>
              </w:rPr>
            </w:pPr>
            <w:r w:rsidRPr="00D658F6">
              <w:rPr>
                <w:bCs/>
                <w:sz w:val="15"/>
                <w:szCs w:val="15"/>
              </w:rPr>
              <w:t>determiner, pronoun, possessive pronoun,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D658F6">
              <w:rPr>
                <w:bCs/>
                <w:sz w:val="15"/>
                <w:szCs w:val="15"/>
              </w:rPr>
              <w:t>adverbial</w:t>
            </w:r>
          </w:p>
          <w:p w:rsidR="00E441F9" w:rsidRPr="00D658F6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:rsidR="00D658F6" w:rsidRPr="00D658F6" w:rsidRDefault="00D658F6" w:rsidP="00D658F6">
            <w:pPr>
              <w:pStyle w:val="Default"/>
              <w:rPr>
                <w:sz w:val="15"/>
                <w:szCs w:val="15"/>
              </w:rPr>
            </w:pPr>
            <w:r w:rsidRPr="00D658F6">
              <w:rPr>
                <w:bCs/>
                <w:sz w:val="15"/>
                <w:szCs w:val="15"/>
              </w:rPr>
              <w:t xml:space="preserve">modal verb, relative pronoun, relative clause, parenthesis, bracket, dash, cohesion, ambiguity </w:t>
            </w:r>
          </w:p>
          <w:p w:rsidR="00E441F9" w:rsidRPr="00D658F6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D658F6" w:rsidRPr="00D658F6" w:rsidRDefault="00D658F6" w:rsidP="00D658F6">
            <w:pPr>
              <w:pStyle w:val="Default"/>
              <w:rPr>
                <w:sz w:val="15"/>
                <w:szCs w:val="15"/>
              </w:rPr>
            </w:pPr>
            <w:r w:rsidRPr="00D658F6">
              <w:rPr>
                <w:bCs/>
                <w:sz w:val="15"/>
                <w:szCs w:val="15"/>
              </w:rPr>
              <w:t>subject, object, active, passive, synonym, antonym, ellipsis, hyphen, colon, semi-colon, bullet points</w:t>
            </w:r>
          </w:p>
          <w:p w:rsidR="00E441F9" w:rsidRPr="00D658F6" w:rsidRDefault="00E441F9" w:rsidP="001E7F73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B6C87" w:rsidRDefault="000E1951">
      <w:bookmarkStart w:id="0" w:name="_GoBack"/>
      <w:bookmarkEnd w:id="0"/>
    </w:p>
    <w:sectPr w:rsidR="005B6C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5C" w:rsidRDefault="0021095C" w:rsidP="0021095C">
      <w:pPr>
        <w:spacing w:after="0" w:line="240" w:lineRule="auto"/>
      </w:pPr>
      <w:r>
        <w:separator/>
      </w:r>
    </w:p>
  </w:endnote>
  <w:endnote w:type="continuationSeparator" w:id="0">
    <w:p w:rsidR="0021095C" w:rsidRDefault="0021095C" w:rsidP="002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5C" w:rsidRDefault="0021095C" w:rsidP="0021095C">
      <w:pPr>
        <w:spacing w:after="0" w:line="240" w:lineRule="auto"/>
      </w:pPr>
      <w:r>
        <w:separator/>
      </w:r>
    </w:p>
  </w:footnote>
  <w:footnote w:type="continuationSeparator" w:id="0">
    <w:p w:rsidR="0021095C" w:rsidRDefault="0021095C" w:rsidP="002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C" w:rsidRPr="0021095C" w:rsidRDefault="0021095C" w:rsidP="0021095C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Riverdale Primary School - </w:t>
    </w:r>
    <w:r w:rsidR="00D658F6">
      <w:rPr>
        <w:b/>
        <w:u w:val="single"/>
      </w:rPr>
      <w:t xml:space="preserve">Progression in Writing Year 4 to Year </w:t>
    </w:r>
    <w:r w:rsidR="000E1951">
      <w:rPr>
        <w:b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15D8"/>
    <w:multiLevelType w:val="hybridMultilevel"/>
    <w:tmpl w:val="442A67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9"/>
    <w:rsid w:val="000E1951"/>
    <w:rsid w:val="00186C04"/>
    <w:rsid w:val="001E7F73"/>
    <w:rsid w:val="0021095C"/>
    <w:rsid w:val="002602C8"/>
    <w:rsid w:val="004F4F05"/>
    <w:rsid w:val="005945DC"/>
    <w:rsid w:val="007264F7"/>
    <w:rsid w:val="00824BCD"/>
    <w:rsid w:val="00D658F6"/>
    <w:rsid w:val="00E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1D09"/>
  <w15:chartTrackingRefBased/>
  <w15:docId w15:val="{96C538BF-38C8-428B-BA50-2A64DB0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5C"/>
  </w:style>
  <w:style w:type="paragraph" w:styleId="Footer">
    <w:name w:val="footer"/>
    <w:basedOn w:val="Normal"/>
    <w:link w:val="FooterChar"/>
    <w:uiPriority w:val="99"/>
    <w:unhideWhenUsed/>
    <w:rsid w:val="0021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5C"/>
  </w:style>
  <w:style w:type="paragraph" w:styleId="NoSpacing">
    <w:name w:val="No Spacing"/>
    <w:uiPriority w:val="1"/>
    <w:qFormat/>
    <w:rsid w:val="001E7F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7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2</cp:revision>
  <dcterms:created xsi:type="dcterms:W3CDTF">2020-04-24T21:43:00Z</dcterms:created>
  <dcterms:modified xsi:type="dcterms:W3CDTF">2020-04-24T21:43:00Z</dcterms:modified>
</cp:coreProperties>
</file>