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52852" w:rsidTr="007013F1">
        <w:tc>
          <w:tcPr>
            <w:tcW w:w="9016" w:type="dxa"/>
            <w:gridSpan w:val="2"/>
            <w:shd w:val="clear" w:color="auto" w:fill="FFC000"/>
          </w:tcPr>
          <w:p w:rsidR="00852852" w:rsidRDefault="00E94B58" w:rsidP="00852852">
            <w:pPr>
              <w:jc w:val="center"/>
            </w:pPr>
            <w:r>
              <w:t>YEAR FOUR</w:t>
            </w: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Decoding</w:t>
            </w:r>
          </w:p>
        </w:tc>
        <w:tc>
          <w:tcPr>
            <w:tcW w:w="7461" w:type="dxa"/>
          </w:tcPr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 xml:space="preserve">*Read most words fluently and attempt to decode any </w:t>
            </w:r>
            <w:proofErr w:type="spellStart"/>
            <w:r w:rsidRPr="00E94B58">
              <w:rPr>
                <w:rFonts w:cstheme="minorHAnsi"/>
                <w:color w:val="000000"/>
                <w:sz w:val="16"/>
                <w:szCs w:val="16"/>
              </w:rPr>
              <w:t>unfamilair</w:t>
            </w:r>
            <w:proofErr w:type="spellEnd"/>
            <w:r w:rsidRPr="00E94B58">
              <w:rPr>
                <w:rFonts w:cstheme="minorHAnsi"/>
                <w:color w:val="000000"/>
                <w:sz w:val="16"/>
                <w:szCs w:val="16"/>
              </w:rPr>
              <w:t xml:space="preserve"> words with increasing speed and skill.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 xml:space="preserve">Apply their knowledge of root words, prefixes and suffixes, both to read aloud and to understand the meaning of new words they meet. 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*Further reading exception words, noting the unusual correspondences between spelling and sound, and where these occur in the word.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*Read all common exception words discussing the unusual correspondences between spelling and these occur in the word.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spacing w:after="160" w:line="241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 xml:space="preserve">*To read all Y3/4 exception words. Discussing the unusual correspondences between spelling and these occur in the word. 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Range of Reading</w:t>
            </w:r>
          </w:p>
        </w:tc>
        <w:tc>
          <w:tcPr>
            <w:tcW w:w="7461" w:type="dxa"/>
          </w:tcPr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 xml:space="preserve">* Listening to and discussing a wide range of fiction, poetry, plays, </w:t>
            </w:r>
            <w:proofErr w:type="spellStart"/>
            <w:r w:rsidRPr="00E94B58">
              <w:rPr>
                <w:rFonts w:cstheme="minorHAnsi"/>
                <w:color w:val="000000"/>
                <w:sz w:val="16"/>
                <w:szCs w:val="16"/>
              </w:rPr>
              <w:t>non fictions</w:t>
            </w:r>
            <w:proofErr w:type="spellEnd"/>
            <w:r w:rsidRPr="00E94B58">
              <w:rPr>
                <w:rFonts w:cstheme="minorHAnsi"/>
                <w:color w:val="000000"/>
                <w:sz w:val="16"/>
                <w:szCs w:val="16"/>
              </w:rPr>
              <w:t xml:space="preserve"> and reference books.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*Reading books that are structured in different ways and reading for a range of purposes.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Familiarity of Texts</w:t>
            </w:r>
          </w:p>
        </w:tc>
        <w:tc>
          <w:tcPr>
            <w:tcW w:w="7461" w:type="dxa"/>
          </w:tcPr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*Increasing their familiarity with a wide range of books, including fairy stories, myths and legends and retelling some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E94B58">
              <w:rPr>
                <w:rFonts w:cstheme="minorHAnsi"/>
                <w:color w:val="000000"/>
                <w:sz w:val="16"/>
                <w:szCs w:val="16"/>
              </w:rPr>
              <w:t>of these orally.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 Identifying themes and conventions in a wide range of books.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Poetry and Performance</w:t>
            </w:r>
          </w:p>
        </w:tc>
        <w:tc>
          <w:tcPr>
            <w:tcW w:w="7461" w:type="dxa"/>
          </w:tcPr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 xml:space="preserve">*Preparing poems and play scripts to read aloud and to perform, showing </w:t>
            </w:r>
            <w:proofErr w:type="gramStart"/>
            <w:r w:rsidRPr="00E94B58">
              <w:rPr>
                <w:rFonts w:cstheme="minorHAnsi"/>
                <w:color w:val="000000"/>
                <w:sz w:val="16"/>
                <w:szCs w:val="16"/>
              </w:rPr>
              <w:t>understanding  of</w:t>
            </w:r>
            <w:proofErr w:type="gramEnd"/>
            <w:r w:rsidRPr="00E94B58">
              <w:rPr>
                <w:rFonts w:cstheme="minorHAnsi"/>
                <w:color w:val="000000"/>
                <w:sz w:val="16"/>
                <w:szCs w:val="16"/>
              </w:rPr>
              <w:t xml:space="preserve"> audience when reading loud ad through intonation, tone, volume and action.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*Recognising some different forms of poetry.</w:t>
            </w:r>
          </w:p>
          <w:p w:rsidR="00852852" w:rsidRPr="004A04E5" w:rsidRDefault="00852852" w:rsidP="004A04E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Word Meaning</w:t>
            </w:r>
          </w:p>
        </w:tc>
        <w:tc>
          <w:tcPr>
            <w:tcW w:w="7461" w:type="dxa"/>
          </w:tcPr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*Independently use dictionaries to check the meaning of words that they have read.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7013F1">
            <w:r>
              <w:t>Understanding</w:t>
            </w:r>
          </w:p>
        </w:tc>
        <w:tc>
          <w:tcPr>
            <w:tcW w:w="7461" w:type="dxa"/>
          </w:tcPr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*Check that the text makes sense to them, discussing their understanding and checking the meaning of words in context.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 Asking questions to improve their understanding of the text.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852852" w:rsidRPr="007013F1" w:rsidRDefault="00E94B58" w:rsidP="00E94B58">
            <w:pPr>
              <w:rPr>
                <w:rFonts w:cstheme="minorHAnsi"/>
                <w:sz w:val="20"/>
                <w:szCs w:val="20"/>
              </w:rPr>
            </w:pPr>
            <w:r w:rsidRPr="00E94B58">
              <w:rPr>
                <w:rFonts w:cstheme="minorHAnsi"/>
                <w:sz w:val="16"/>
                <w:szCs w:val="16"/>
              </w:rPr>
              <w:t>*Identifying main ideas drawn from more than one paragraph and summarising these.</w:t>
            </w:r>
          </w:p>
        </w:tc>
      </w:tr>
      <w:tr w:rsidR="00852852" w:rsidTr="00852852">
        <w:tc>
          <w:tcPr>
            <w:tcW w:w="1555" w:type="dxa"/>
          </w:tcPr>
          <w:p w:rsidR="00852852" w:rsidRDefault="007013F1">
            <w:r>
              <w:t>Inference</w:t>
            </w:r>
          </w:p>
        </w:tc>
        <w:tc>
          <w:tcPr>
            <w:tcW w:w="7461" w:type="dxa"/>
          </w:tcPr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*Drawing inferences such as inferring character feelings, thoughts and motives from their actions, and justifying inferences with evidence from the text.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Prediction</w:t>
            </w:r>
          </w:p>
        </w:tc>
        <w:tc>
          <w:tcPr>
            <w:tcW w:w="7461" w:type="dxa"/>
          </w:tcPr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*Predicting what might happen from details stated and implied beginning to find evidence and reasons.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*Justify predictions from details stated and implied.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Authorial Intent</w:t>
            </w:r>
          </w:p>
        </w:tc>
        <w:tc>
          <w:tcPr>
            <w:tcW w:w="7461" w:type="dxa"/>
          </w:tcPr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 xml:space="preserve">*Refer to authorial style - discussing words and phrases that capture the </w:t>
            </w:r>
            <w:proofErr w:type="gramStart"/>
            <w:r w:rsidRPr="00E94B58">
              <w:rPr>
                <w:rFonts w:cstheme="minorHAnsi"/>
                <w:color w:val="000000"/>
                <w:sz w:val="16"/>
                <w:szCs w:val="16"/>
              </w:rPr>
              <w:t>readers</w:t>
            </w:r>
            <w:proofErr w:type="gramEnd"/>
            <w:r w:rsidRPr="00E94B58">
              <w:rPr>
                <w:rFonts w:cstheme="minorHAnsi"/>
                <w:color w:val="000000"/>
                <w:sz w:val="16"/>
                <w:szCs w:val="16"/>
              </w:rPr>
              <w:t xml:space="preserve"> interest and imagination. 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*Identifying how language, structure and presentation contribute to meaning.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*Identify main ideas drawn from more than one paragraph and summarise these.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7013F1" w:rsidRPr="007013F1" w:rsidRDefault="00E94B58" w:rsidP="00E94B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94B5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*Discuss vocabulary used to capture readers’ interest and imagination.</w:t>
            </w: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Non Fiction</w:t>
            </w:r>
          </w:p>
        </w:tc>
        <w:tc>
          <w:tcPr>
            <w:tcW w:w="7461" w:type="dxa"/>
          </w:tcPr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*To use all of the organisational devices available within a non-fiction text to retrieve and record and discuss information.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3F1" w:rsidTr="00B64D68">
        <w:trPr>
          <w:trHeight w:val="1319"/>
        </w:trPr>
        <w:tc>
          <w:tcPr>
            <w:tcW w:w="1555" w:type="dxa"/>
          </w:tcPr>
          <w:p w:rsidR="007013F1" w:rsidRDefault="007013F1">
            <w:r>
              <w:t>Discussing Reading</w:t>
            </w:r>
          </w:p>
        </w:tc>
        <w:tc>
          <w:tcPr>
            <w:tcW w:w="7461" w:type="dxa"/>
          </w:tcPr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*Participate in discussion about both books that are read to them and those that they can read for themselves, taking turns and listening to what others say.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E94B58">
              <w:rPr>
                <w:rFonts w:cstheme="minorHAnsi"/>
                <w:color w:val="000000"/>
                <w:sz w:val="16"/>
                <w:szCs w:val="16"/>
              </w:rPr>
              <w:t>*To discuss and compare texts from a variety of genres and writers.</w:t>
            </w: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94B58" w:rsidRPr="00E94B58" w:rsidRDefault="00E94B58" w:rsidP="00E94B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B6C87" w:rsidRDefault="00E94B58"/>
    <w:sectPr w:rsidR="005B6C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F1" w:rsidRDefault="007013F1" w:rsidP="007013F1">
      <w:pPr>
        <w:spacing w:after="0" w:line="240" w:lineRule="auto"/>
      </w:pPr>
      <w:r>
        <w:separator/>
      </w:r>
    </w:p>
  </w:endnote>
  <w:endnote w:type="continuationSeparator" w:id="0">
    <w:p w:rsidR="007013F1" w:rsidRDefault="007013F1" w:rsidP="0070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F1" w:rsidRDefault="007013F1" w:rsidP="007013F1">
      <w:pPr>
        <w:spacing w:after="0" w:line="240" w:lineRule="auto"/>
      </w:pPr>
      <w:r>
        <w:separator/>
      </w:r>
    </w:p>
  </w:footnote>
  <w:footnote w:type="continuationSeparator" w:id="0">
    <w:p w:rsidR="007013F1" w:rsidRDefault="007013F1" w:rsidP="0070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F1" w:rsidRPr="007013F1" w:rsidRDefault="006B523A" w:rsidP="007013F1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Year Four</w:t>
    </w:r>
    <w:r w:rsidR="007013F1" w:rsidRPr="007013F1">
      <w:rPr>
        <w:b/>
        <w:sz w:val="32"/>
        <w:szCs w:val="32"/>
        <w:u w:val="single"/>
      </w:rPr>
      <w:t xml:space="preserve"> – Reading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52"/>
    <w:rsid w:val="000D41C9"/>
    <w:rsid w:val="000D4EAD"/>
    <w:rsid w:val="00186C04"/>
    <w:rsid w:val="002602C8"/>
    <w:rsid w:val="004A04E5"/>
    <w:rsid w:val="006B523A"/>
    <w:rsid w:val="007013F1"/>
    <w:rsid w:val="00852852"/>
    <w:rsid w:val="008F2B3C"/>
    <w:rsid w:val="00E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6B4E"/>
  <w15:chartTrackingRefBased/>
  <w15:docId w15:val="{E1D6E386-F4BF-41D8-9F70-BBC060F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52852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4">
    <w:name w:val="A4"/>
    <w:uiPriority w:val="99"/>
    <w:rsid w:val="00852852"/>
    <w:rPr>
      <w:rFonts w:cs="Robot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F1"/>
  </w:style>
  <w:style w:type="paragraph" w:styleId="Footer">
    <w:name w:val="footer"/>
    <w:basedOn w:val="Normal"/>
    <w:link w:val="FooterChar"/>
    <w:uiPriority w:val="99"/>
    <w:unhideWhenUsed/>
    <w:rsid w:val="007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Clements</dc:creator>
  <cp:keywords/>
  <dc:description/>
  <cp:lastModifiedBy>Mrs Clements</cp:lastModifiedBy>
  <cp:revision>2</cp:revision>
  <dcterms:created xsi:type="dcterms:W3CDTF">2020-04-30T01:00:00Z</dcterms:created>
  <dcterms:modified xsi:type="dcterms:W3CDTF">2020-04-30T01:00:00Z</dcterms:modified>
</cp:coreProperties>
</file>